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6"/>
        </w:rPr>
        <w:t>РАБОЧИЙ ШАБЛОН</w:t>
      </w:r>
    </w:p>
    <w:p>
      <w:pPr>
        <w:pStyle w:val="Title"/>
      </w:pPr>
      <w:r>
        <w:t>Паспорт проекта</w:t>
      </w:r>
    </w:p>
    <w:p>
      <w:r>
        <w:rPr>
          <w:color w:val="66685F"/>
        </w:rPr>
        <w:t>Короткий договор о результате, границах, ответственности и управлении проектом.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D8FF3E"/>
          </w:tcPr>
          <w:p>
            <w:r>
              <w:rPr>
                <w:b/>
              </w:rPr>
              <w:t>20 минут на заполнение</w:t>
            </w:r>
          </w:p>
        </w:tc>
        <w:tc>
          <w:tcPr>
            <w:tcW w:type="dxa" w:w="3408"/>
            <w:shd w:fill="D8FF3E"/>
          </w:tcPr>
          <w:p>
            <w:r>
              <w:rPr>
                <w:b/>
              </w:rPr>
              <w:t>Только факты и решения</w:t>
            </w:r>
          </w:p>
        </w:tc>
        <w:tc>
          <w:tcPr>
            <w:tcW w:type="dxa" w:w="3408"/>
            <w:shd w:fill="D8FF3E"/>
          </w:tcPr>
          <w:p>
            <w:r>
              <w:rPr>
                <w:b/>
              </w:rPr>
              <w:t>Готов к обсуждению</w:t>
            </w:r>
          </w:p>
        </w:tc>
      </w:tr>
    </w:tbl>
    <w:p>
      <w:pPr>
        <w:pStyle w:val="Heading1"/>
      </w:pPr>
      <w:r>
        <w:t>1. Смысл проекта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Проблема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 сейчас не работает, для кого и чем это подтверждается?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Результат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Какое наблюдаемое изменение должно произойти? Укажите метрику и срок.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Не входит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 сознательно остается вне проекта?</w:t>
            </w:r>
          </w:p>
        </w:tc>
      </w:tr>
    </w:tbl>
    <w:p>
      <w:pPr>
        <w:pStyle w:val="Heading1"/>
      </w:pPr>
      <w:r>
        <w:t>2. Управление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Кто принимает результат и снимает ограничения?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Владелец результата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Кто отвечает за эффект после проекта?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Руководитель проекта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Кто ведет план, зависимости, риски и решения?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Участники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Кого необходимо подключать и в какой роли?</w:t>
            </w:r>
          </w:p>
        </w:tc>
      </w:tr>
    </w:tbl>
    <w:p>
      <w:pPr>
        <w:pStyle w:val="Heading1"/>
      </w:pPr>
      <w:r>
        <w:t>3. Контроль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Этапы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3–7 точек, каждая заканчивается проверяемым результатом.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Метрики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Результат, поток, качество и защитные показатели.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Риски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Событие, вероятность, влияние, владелец, действие.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Решения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Что, кем и к какой дате должно быть решено?</w:t>
            </w:r>
          </w:p>
        </w:tc>
      </w:tr>
    </w:tbl>
    <w:p>
      <w:r>
        <w:br w:type="page"/>
      </w:r>
    </w:p>
    <w:p>
      <w:pPr>
        <w:pStyle w:val="Title"/>
      </w:pPr>
      <w:r>
        <w:t>Пример заполнения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3F0E8"/>
          </w:tcPr>
          <w:p>
            <w:r>
              <w:rPr>
                <w:b/>
              </w:rPr>
              <w:t>Проблема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Согласование заявки занимает медианно 12 дней. 28% заявок возвращаются.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Результат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За 12 недель сократить медиану до 5 дней, возвраты до 10%.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Не входит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Замена учетной системы и изменение нормативных сроков.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Заместитель руководителя по операционной деятельности.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Этапы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Карта процесса; тест; пилот; решение о масштабировании.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Риск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Нет владельца справочников. Назначить до старта пилота.</w:t>
            </w:r>
          </w:p>
        </w:tc>
      </w:tr>
      <w:tr>
        <w:tc>
          <w:tcPr>
            <w:tcW w:type="dxa" w:w="2376"/>
            <w:shd w:fill="F3F0E8"/>
          </w:tcPr>
          <w:p>
            <w:r>
              <w:rPr>
                <w:b/>
              </w:rPr>
              <w:t>Решение</w:t>
            </w:r>
          </w:p>
        </w:tc>
        <w:tc>
          <w:tcPr>
            <w:tcW w:type="dxa" w:w="7704"/>
          </w:tcPr>
          <w:p>
            <w:r>
              <w:rPr>
                <w:color w:val="66685F"/>
              </w:rPr>
              <w:t>Подтвердить состав пилота и выделение аналитика до пятницы.</w:t>
            </w:r>
          </w:p>
        </w:tc>
      </w:tr>
    </w:tbl>
    <w:p>
      <w:pPr>
        <w:pStyle w:val="Heading1"/>
      </w:pPr>
      <w:r>
        <w:t>Проверка перед запуском</w:t>
      </w:r>
    </w:p>
    <w:p>
      <w:pPr>
        <w:pStyle w:val="ListBullet"/>
      </w:pPr>
      <w:r>
        <w:t>Результат можно проверить</w:t>
      </w:r>
    </w:p>
    <w:p>
      <w:pPr>
        <w:pStyle w:val="ListBullet"/>
      </w:pPr>
      <w:r>
        <w:t>Границы понятны участникам</w:t>
      </w:r>
    </w:p>
    <w:p>
      <w:pPr>
        <w:pStyle w:val="ListBullet"/>
      </w:pPr>
      <w:r>
        <w:t>Полномочия соответствуют ответственности</w:t>
      </w:r>
    </w:p>
    <w:p>
      <w:pPr>
        <w:pStyle w:val="ListBullet"/>
      </w:pPr>
      <w:r>
        <w:t>У риска есть действие</w:t>
      </w:r>
    </w:p>
    <w:p>
      <w:pPr>
        <w:pStyle w:val="ListBullet"/>
      </w:pPr>
      <w:r>
        <w:t>У решения есть дата и адресат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alexeybaikov.ru  •  рабочий шаблон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6"/>
      </w:rPr>
      <w:t>ALEXEY BAIKOV  /  ПАСПОРТ ПРОЕКТА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6171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17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171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61714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